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70" w14:textId="77777777" w:rsidR="00CC67BD" w:rsidRDefault="00AA1CFD">
      <w:pPr>
        <w:pStyle w:val="Title"/>
        <w:keepNext w:val="0"/>
        <w:keepLines w:val="0"/>
        <w:widowControl w:val="0"/>
        <w:spacing w:before="98" w:after="0" w:line="240" w:lineRule="auto"/>
        <w:ind w:left="-283" w:right="-454" w:firstLine="283"/>
        <w:jc w:val="center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ORDEN DE DOMICILIACIÓN DE ADEUDO DIRECTO SEPA</w:t>
      </w:r>
    </w:p>
    <w:p w14:paraId="00000071" w14:textId="77777777" w:rsidR="00CC67BD" w:rsidRDefault="00CC67BD">
      <w:pPr>
        <w:widowControl w:val="0"/>
        <w:spacing w:before="4" w:after="0" w:line="240" w:lineRule="auto"/>
        <w:ind w:left="-283" w:right="-454"/>
        <w:rPr>
          <w:rFonts w:ascii="Helvetica Neue Light" w:eastAsia="Helvetica Neue Light" w:hAnsi="Helvetica Neue Light" w:cs="Helvetica Neue Light"/>
          <w:sz w:val="7"/>
          <w:szCs w:val="7"/>
        </w:rPr>
      </w:pPr>
    </w:p>
    <w:p w14:paraId="00000072" w14:textId="77777777" w:rsidR="00CC67BD" w:rsidRDefault="00AA1CFD">
      <w:pPr>
        <w:widowControl w:val="0"/>
        <w:spacing w:before="98" w:after="0" w:line="240" w:lineRule="auto"/>
        <w:ind w:left="-283" w:right="-454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</w:rPr>
        <w:t>Referencia de la orden de domiciliación/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>a completar por el acreedor</w: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5349875" cy="12700"/>
                <wp:effectExtent l="0" t="0" r="0" b="0"/>
                <wp:wrapTopAndBottom distT="0" distB="0"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1063" y="3779365"/>
                          <a:ext cx="53498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425" h="120000" extrusionOk="0">
                              <a:moveTo>
                                <a:pt x="0" y="0"/>
                              </a:moveTo>
                              <a:lnTo>
                                <a:pt x="842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5349875" cy="12700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98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3" w14:textId="77777777" w:rsidR="00CC67BD" w:rsidRDefault="00AA1CFD">
      <w:pPr>
        <w:widowControl w:val="0"/>
        <w:spacing w:before="98" w:after="0" w:line="240" w:lineRule="auto"/>
        <w:ind w:left="-283" w:right="-454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>
                <wp:simplePos x="0" y="0"/>
                <wp:positionH relativeFrom="column">
                  <wp:posOffset>-210974</wp:posOffset>
                </wp:positionH>
                <wp:positionV relativeFrom="paragraph">
                  <wp:posOffset>85725</wp:posOffset>
                </wp:positionV>
                <wp:extent cx="6738938" cy="1170235"/>
                <wp:effectExtent l="0" t="0" r="0" b="0"/>
                <wp:wrapTopAndBottom distT="0" dist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64625" y="3099925"/>
                          <a:ext cx="6345600" cy="10815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31A3D3" w14:textId="77777777" w:rsidR="00CC67BD" w:rsidRDefault="00AA1CFD">
                            <w:pPr>
                              <w:spacing w:before="66" w:after="0" w:line="240" w:lineRule="auto"/>
                              <w:ind w:left="143" w:right="136"/>
                              <w:jc w:val="both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8"/>
                              </w:rPr>
                              <w:t xml:space="preserve">Mediante la firma de esta Orden de domiciliación, el deudor autoriza (A) al acreedor a enviar instrucciones a la entidad del deudor para adeudar su cuenta y (B) a la entidad financiera para efectuar los adeudos en su cuenta siguiendo las instrucciones del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8"/>
                              </w:rPr>
                              <w:t>acreedor. Como parte de sus derechos, el deudor está legitimado al reembolso por su entidad en los términos y condiciones del contrato suscrito con la misma. La solicitud de reembolso deberá efectuarse dentro de las ocho semanas que siguen a la fecha de ad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18"/>
                              </w:rPr>
                              <w:t>eudo en cuenta. Puede obtener información adicional sobre sus derechos en su entidad financiera.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-210974</wp:posOffset>
                </wp:positionH>
                <wp:positionV relativeFrom="paragraph">
                  <wp:posOffset>85725</wp:posOffset>
                </wp:positionV>
                <wp:extent cx="6738938" cy="1170235"/>
                <wp:effectExtent b="0" l="0" r="0" t="0"/>
                <wp:wrapTopAndBottom distB="0" dist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8938" cy="1170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000074" w14:textId="77777777" w:rsidR="00CC67BD" w:rsidRDefault="00AA1CFD">
      <w:pPr>
        <w:pStyle w:val="Heading1"/>
        <w:keepNext w:val="0"/>
        <w:keepLines w:val="0"/>
        <w:widowControl w:val="0"/>
        <w:spacing w:before="0" w:after="0" w:line="240" w:lineRule="auto"/>
        <w:ind w:left="-283" w:right="-454"/>
        <w:rPr>
          <w:rFonts w:ascii="Helvetica Neue Light" w:eastAsia="Helvetica Neue Light" w:hAnsi="Helvetica Neue Light" w:cs="Helvetica Neue Light"/>
          <w:sz w:val="24"/>
          <w:szCs w:val="24"/>
        </w:rPr>
      </w:pPr>
      <w:r>
        <w:rPr>
          <w:rFonts w:ascii="Helvetica Neue Light" w:eastAsia="Helvetica Neue Light" w:hAnsi="Helvetica Neue Light" w:cs="Helvetica Neue Light"/>
          <w:b w:val="0"/>
          <w:sz w:val="22"/>
          <w:szCs w:val="22"/>
        </w:rPr>
        <w:t>A CUMPLIMENTAR POR EL ACREEDOR</w:t>
      </w:r>
    </w:p>
    <w:tbl>
      <w:tblPr>
        <w:tblStyle w:val="a1"/>
        <w:tblW w:w="10665" w:type="dxa"/>
        <w:tblInd w:w="-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0"/>
        <w:gridCol w:w="3555"/>
        <w:gridCol w:w="3090"/>
      </w:tblGrid>
      <w:tr w:rsidR="00CC67BD" w14:paraId="38668A8D" w14:textId="77777777">
        <w:trPr>
          <w:trHeight w:val="498"/>
        </w:trPr>
        <w:tc>
          <w:tcPr>
            <w:tcW w:w="10665" w:type="dxa"/>
            <w:gridSpan w:val="3"/>
          </w:tcPr>
          <w:p w14:paraId="00000075" w14:textId="77777777" w:rsidR="00CC67BD" w:rsidRDefault="00AA1CFD">
            <w:pPr>
              <w:widowControl w:val="0"/>
              <w:spacing w:before="1" w:after="0" w:line="248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Nombre del Acreedor</w:t>
            </w:r>
          </w:p>
          <w:p w14:paraId="00000076" w14:textId="77777777" w:rsidR="00CC67BD" w:rsidRDefault="00AA1CFD">
            <w:pPr>
              <w:widowControl w:val="0"/>
              <w:spacing w:after="0" w:line="229" w:lineRule="auto"/>
              <w:ind w:left="141" w:right="-454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OCEANO ATLANTICO FORMACION PROFESIONAL</w:t>
            </w:r>
          </w:p>
        </w:tc>
      </w:tr>
      <w:tr w:rsidR="00CC67BD" w14:paraId="50DE2634" w14:textId="77777777">
        <w:trPr>
          <w:trHeight w:val="453"/>
        </w:trPr>
        <w:tc>
          <w:tcPr>
            <w:tcW w:w="10665" w:type="dxa"/>
            <w:gridSpan w:val="3"/>
          </w:tcPr>
          <w:p w14:paraId="00000079" w14:textId="77777777" w:rsidR="00CC67BD" w:rsidRDefault="00AA1CFD">
            <w:pPr>
              <w:widowControl w:val="0"/>
              <w:spacing w:after="0" w:line="232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Identificador del Acreedor</w:t>
            </w:r>
          </w:p>
          <w:p w14:paraId="0000007A" w14:textId="77777777" w:rsidR="00CC67BD" w:rsidRDefault="00AA1CFD">
            <w:pPr>
              <w:widowControl w:val="0"/>
              <w:spacing w:before="13" w:after="0" w:line="188" w:lineRule="auto"/>
              <w:ind w:left="141" w:right="-454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bookmarkStart w:id="0" w:name="_30j0zll" w:colFirst="0" w:colLast="0"/>
            <w:bookmarkEnd w:id="0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B99565012</w:t>
            </w:r>
          </w:p>
        </w:tc>
      </w:tr>
      <w:tr w:rsidR="00CC67BD" w14:paraId="756C70B4" w14:textId="77777777">
        <w:trPr>
          <w:trHeight w:val="498"/>
        </w:trPr>
        <w:tc>
          <w:tcPr>
            <w:tcW w:w="10665" w:type="dxa"/>
            <w:gridSpan w:val="3"/>
          </w:tcPr>
          <w:p w14:paraId="0000007D" w14:textId="77777777" w:rsidR="00CC67BD" w:rsidRDefault="00AA1CFD">
            <w:pPr>
              <w:widowControl w:val="0"/>
              <w:spacing w:before="1"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Calle</w:t>
            </w:r>
          </w:p>
          <w:p w14:paraId="0000007E" w14:textId="77777777" w:rsidR="00CC67BD" w:rsidRDefault="00AA1CFD">
            <w:pPr>
              <w:widowControl w:val="0"/>
              <w:spacing w:after="0" w:line="228" w:lineRule="auto"/>
              <w:ind w:left="141" w:right="-454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Avenida Ranillas nº1 EDIFICIO 3D, PLANTA BAJA</w:t>
            </w:r>
          </w:p>
        </w:tc>
      </w:tr>
      <w:tr w:rsidR="00CC67BD" w14:paraId="5C2CA519" w14:textId="77777777">
        <w:trPr>
          <w:trHeight w:val="500"/>
        </w:trPr>
        <w:tc>
          <w:tcPr>
            <w:tcW w:w="4020" w:type="dxa"/>
          </w:tcPr>
          <w:p w14:paraId="00000081" w14:textId="77777777" w:rsidR="00CC67BD" w:rsidRDefault="00AA1CFD">
            <w:pPr>
              <w:widowControl w:val="0"/>
              <w:spacing w:after="0" w:line="241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C.P.</w:t>
            </w:r>
          </w:p>
          <w:p w14:paraId="00000082" w14:textId="77777777" w:rsidR="00CC67BD" w:rsidRDefault="00AA1CFD">
            <w:pPr>
              <w:widowControl w:val="0"/>
              <w:spacing w:after="0" w:line="238" w:lineRule="auto"/>
              <w:ind w:left="141" w:right="-454"/>
              <w:rPr>
                <w:rFonts w:ascii="Helvetica Neue" w:eastAsia="Helvetica Neue" w:hAnsi="Helvetica Neue" w:cs="Helvetica Neue"/>
              </w:rPr>
            </w:pPr>
            <w:r>
              <w:rPr>
                <w:rFonts w:ascii="Helvetica Neue" w:eastAsia="Helvetica Neue" w:hAnsi="Helvetica Neue" w:cs="Helvetica Neue"/>
              </w:rPr>
              <w:t>50018</w:t>
            </w:r>
          </w:p>
        </w:tc>
        <w:tc>
          <w:tcPr>
            <w:tcW w:w="3555" w:type="dxa"/>
          </w:tcPr>
          <w:p w14:paraId="00000083" w14:textId="77777777" w:rsidR="00CC67BD" w:rsidRDefault="00AA1CFD">
            <w:pPr>
              <w:widowControl w:val="0"/>
              <w:spacing w:before="2" w:after="0" w:line="248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Ciudad</w:t>
            </w:r>
          </w:p>
          <w:p w14:paraId="00000084" w14:textId="77777777" w:rsidR="00CC67BD" w:rsidRDefault="00AA1CFD">
            <w:pPr>
              <w:widowControl w:val="0"/>
              <w:spacing w:after="0" w:line="203" w:lineRule="auto"/>
              <w:ind w:left="141" w:right="-454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Zaragoza</w:t>
            </w:r>
          </w:p>
        </w:tc>
        <w:tc>
          <w:tcPr>
            <w:tcW w:w="3090" w:type="dxa"/>
          </w:tcPr>
          <w:p w14:paraId="00000085" w14:textId="77777777" w:rsidR="00CC67BD" w:rsidRDefault="00AA1CFD">
            <w:pPr>
              <w:widowControl w:val="0"/>
              <w:spacing w:before="2"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País</w:t>
            </w:r>
          </w:p>
          <w:p w14:paraId="00000086" w14:textId="77777777" w:rsidR="00CC67BD" w:rsidRDefault="00AA1CFD">
            <w:pPr>
              <w:widowControl w:val="0"/>
              <w:spacing w:before="1" w:after="0" w:line="240" w:lineRule="auto"/>
              <w:ind w:left="141" w:right="-454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España</w:t>
            </w:r>
          </w:p>
        </w:tc>
      </w:tr>
    </w:tbl>
    <w:p w14:paraId="00000087" w14:textId="77777777" w:rsidR="00CC67BD" w:rsidRDefault="00CC67BD">
      <w:pPr>
        <w:widowControl w:val="0"/>
        <w:spacing w:before="3" w:after="0" w:line="240" w:lineRule="auto"/>
        <w:ind w:left="-283" w:right="-454"/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00000088" w14:textId="77777777" w:rsidR="00CC67BD" w:rsidRDefault="00AA1CFD">
      <w:pPr>
        <w:widowControl w:val="0"/>
        <w:spacing w:after="0" w:line="240" w:lineRule="auto"/>
        <w:ind w:left="-283" w:right="-454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</w:rPr>
        <w:t>A CUMPLIMENTAR POR EL DEUDOR</w:t>
      </w:r>
    </w:p>
    <w:tbl>
      <w:tblPr>
        <w:tblStyle w:val="a2"/>
        <w:tblW w:w="10680" w:type="dxa"/>
        <w:tblInd w:w="-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35"/>
        <w:gridCol w:w="2880"/>
        <w:gridCol w:w="675"/>
        <w:gridCol w:w="285"/>
        <w:gridCol w:w="2805"/>
      </w:tblGrid>
      <w:tr w:rsidR="00CC67BD" w14:paraId="37C685BA" w14:textId="77777777">
        <w:trPr>
          <w:trHeight w:val="498"/>
        </w:trPr>
        <w:tc>
          <w:tcPr>
            <w:tcW w:w="10680" w:type="dxa"/>
            <w:gridSpan w:val="5"/>
          </w:tcPr>
          <w:p w14:paraId="00000089" w14:textId="77777777" w:rsidR="00CC67BD" w:rsidRDefault="00AA1CFD">
            <w:pPr>
              <w:widowControl w:val="0"/>
              <w:spacing w:after="0" w:line="249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 xml:space="preserve">Nombre del deudor/es / (titular de la cuenta) </w:t>
            </w:r>
          </w:p>
          <w:p w14:paraId="0000008A" w14:textId="77777777" w:rsidR="00CC67BD" w:rsidRDefault="00CC67BD">
            <w:pPr>
              <w:widowControl w:val="0"/>
              <w:spacing w:after="0" w:line="249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</w:p>
          <w:p w14:paraId="0000008B" w14:textId="77777777" w:rsidR="00CC67BD" w:rsidRDefault="00CC67BD">
            <w:pPr>
              <w:widowControl w:val="0"/>
              <w:spacing w:after="0" w:line="249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C67BD" w14:paraId="5604FBA6" w14:textId="77777777">
        <w:trPr>
          <w:trHeight w:val="498"/>
        </w:trPr>
        <w:tc>
          <w:tcPr>
            <w:tcW w:w="10680" w:type="dxa"/>
            <w:gridSpan w:val="5"/>
          </w:tcPr>
          <w:p w14:paraId="00000090" w14:textId="77777777" w:rsidR="00CC67BD" w:rsidRDefault="00AA1CFD">
            <w:pPr>
              <w:widowControl w:val="0"/>
              <w:spacing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DNI TITULAR CUENTA</w:t>
            </w:r>
          </w:p>
          <w:p w14:paraId="00000091" w14:textId="77777777" w:rsidR="00CC67BD" w:rsidRDefault="00CC67BD">
            <w:pPr>
              <w:widowControl w:val="0"/>
              <w:spacing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C67BD" w14:paraId="1836E94C" w14:textId="77777777">
        <w:trPr>
          <w:trHeight w:val="483"/>
        </w:trPr>
        <w:tc>
          <w:tcPr>
            <w:tcW w:w="10680" w:type="dxa"/>
            <w:gridSpan w:val="5"/>
          </w:tcPr>
          <w:p w14:paraId="00000096" w14:textId="77777777" w:rsidR="00CC67BD" w:rsidRDefault="00AA1CFD">
            <w:pPr>
              <w:widowControl w:val="0"/>
              <w:spacing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NOMBRE DEL ALUMNO</w:t>
            </w:r>
          </w:p>
          <w:p w14:paraId="00000097" w14:textId="77777777" w:rsidR="00CC67BD" w:rsidRDefault="00AA1CFD">
            <w:pPr>
              <w:widowControl w:val="0"/>
              <w:tabs>
                <w:tab w:val="left" w:pos="4808"/>
                <w:tab w:val="left" w:pos="4883"/>
              </w:tabs>
              <w:spacing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ab/>
            </w:r>
          </w:p>
        </w:tc>
      </w:tr>
      <w:tr w:rsidR="00CC67BD" w14:paraId="0DA0C1DC" w14:textId="77777777">
        <w:trPr>
          <w:trHeight w:val="498"/>
        </w:trPr>
        <w:tc>
          <w:tcPr>
            <w:tcW w:w="10680" w:type="dxa"/>
            <w:gridSpan w:val="5"/>
          </w:tcPr>
          <w:p w14:paraId="0000009C" w14:textId="77777777" w:rsidR="00CC67BD" w:rsidRDefault="00AA1CFD">
            <w:pPr>
              <w:widowControl w:val="0"/>
              <w:tabs>
                <w:tab w:val="left" w:pos="5923"/>
              </w:tabs>
              <w:spacing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TIPO DE PAGO:                                 PERIODICO</w:t>
            </w:r>
            <w:r>
              <w:rPr>
                <w:rFonts w:ascii="Helvetica Neue Light" w:eastAsia="Helvetica Neue Light" w:hAnsi="Helvetica Neue Light" w:cs="Helvetica Neue Light"/>
              </w:rPr>
              <w:tab/>
              <w:t xml:space="preserve">                UNICO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0288" behindDoc="0" locked="0" layoutInCell="1" hidden="0" allowOverlap="1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45720</wp:posOffset>
                      </wp:positionV>
                      <wp:extent cx="117475" cy="153035"/>
                      <wp:effectExtent l="0" t="0" r="0" b="0"/>
                      <wp:wrapSquare wrapText="bothSides" distT="0" distB="0" distL="0" distR="0"/>
                      <wp:docPr id="1" name="Freeform: Shap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025" y="3708245"/>
                                <a:ext cx="107950" cy="143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0" h="226" extrusionOk="0">
                                    <a:moveTo>
                                      <a:pt x="170" y="0"/>
                                    </a:moveTo>
                                    <a:lnTo>
                                      <a:pt x="160" y="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0" y="216"/>
                                    </a:lnTo>
                                    <a:lnTo>
                                      <a:pt x="10" y="216"/>
                                    </a:lnTo>
                                    <a:lnTo>
                                      <a:pt x="10" y="10"/>
                                    </a:lnTo>
                                    <a:lnTo>
                                      <a:pt x="160" y="10"/>
                                    </a:lnTo>
                                    <a:lnTo>
                                      <a:pt x="160" y="0"/>
                                    </a:lnTo>
                                    <a:lnTo>
                                      <a:pt x="1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10" y="226"/>
                                    </a:lnTo>
                                    <a:lnTo>
                                      <a:pt x="160" y="226"/>
                                    </a:lnTo>
                                    <a:lnTo>
                                      <a:pt x="170" y="226"/>
                                    </a:lnTo>
                                    <a:lnTo>
                                      <a:pt x="170" y="216"/>
                                    </a:lnTo>
                                    <a:lnTo>
                                      <a:pt x="170" y="10"/>
                                    </a:lnTo>
                                    <a:lnTo>
                                      <a:pt x="17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5229225</wp:posOffset>
                      </wp:positionH>
                      <wp:positionV relativeFrom="paragraph">
                        <wp:posOffset>45720</wp:posOffset>
                      </wp:positionV>
                      <wp:extent cx="117475" cy="153035"/>
                      <wp:effectExtent b="0" l="0" r="0" t="0"/>
                      <wp:wrapSquare wrapText="bothSides" distB="0" distT="0" distL="0" distR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7475" cy="153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312" behindDoc="0" locked="0" layoutInCell="1" hidden="0" allowOverlap="1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38100</wp:posOffset>
                      </wp:positionV>
                      <wp:extent cx="116205" cy="153035"/>
                      <wp:effectExtent l="0" t="0" r="0" b="0"/>
                      <wp:wrapSquare wrapText="bothSides" distT="0" distB="0" distL="0" distR="0"/>
                      <wp:docPr id="2" name="Freeform: Shap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2660" y="3708245"/>
                                <a:ext cx="106680" cy="1435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8" h="226" extrusionOk="0">
                                    <a:moveTo>
                                      <a:pt x="168" y="0"/>
                                    </a:moveTo>
                                    <a:lnTo>
                                      <a:pt x="158" y="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58" y="216"/>
                                    </a:lnTo>
                                    <a:lnTo>
                                      <a:pt x="9" y="216"/>
                                    </a:lnTo>
                                    <a:lnTo>
                                      <a:pt x="9" y="10"/>
                                    </a:lnTo>
                                    <a:lnTo>
                                      <a:pt x="158" y="10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9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216"/>
                                    </a:lnTo>
                                    <a:lnTo>
                                      <a:pt x="0" y="226"/>
                                    </a:lnTo>
                                    <a:lnTo>
                                      <a:pt x="9" y="226"/>
                                    </a:lnTo>
                                    <a:lnTo>
                                      <a:pt x="158" y="226"/>
                                    </a:lnTo>
                                    <a:lnTo>
                                      <a:pt x="168" y="226"/>
                                    </a:lnTo>
                                    <a:lnTo>
                                      <a:pt x="168" y="216"/>
                                    </a:lnTo>
                                    <a:lnTo>
                                      <a:pt x="168" y="10"/>
                                    </a:lnTo>
                                    <a:lnTo>
                                      <a:pt x="16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3371850</wp:posOffset>
                      </wp:positionH>
                      <wp:positionV relativeFrom="paragraph">
                        <wp:posOffset>38100</wp:posOffset>
                      </wp:positionV>
                      <wp:extent cx="116205" cy="153035"/>
                      <wp:effectExtent b="0" l="0" r="0" t="0"/>
                      <wp:wrapSquare wrapText="bothSides" distB="0" distT="0" distL="0" distR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6205" cy="153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000009D" w14:textId="77777777" w:rsidR="00CC67BD" w:rsidRDefault="00AA1CFD">
            <w:pPr>
              <w:widowControl w:val="0"/>
              <w:tabs>
                <w:tab w:val="left" w:pos="4846"/>
                <w:tab w:val="left" w:pos="7763"/>
              </w:tabs>
              <w:spacing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ab/>
            </w:r>
          </w:p>
        </w:tc>
      </w:tr>
      <w:tr w:rsidR="00CC67BD" w14:paraId="6B39BFB4" w14:textId="77777777">
        <w:trPr>
          <w:trHeight w:val="498"/>
        </w:trPr>
        <w:tc>
          <w:tcPr>
            <w:tcW w:w="10680" w:type="dxa"/>
            <w:gridSpan w:val="5"/>
          </w:tcPr>
          <w:p w14:paraId="000000A2" w14:textId="77777777" w:rsidR="00CC67BD" w:rsidRDefault="00AA1CFD">
            <w:pPr>
              <w:widowControl w:val="0"/>
              <w:tabs>
                <w:tab w:val="left" w:pos="4921"/>
              </w:tabs>
              <w:spacing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Calle/</w:t>
            </w:r>
          </w:p>
        </w:tc>
      </w:tr>
      <w:tr w:rsidR="00CC67BD" w14:paraId="217C51BB" w14:textId="77777777">
        <w:trPr>
          <w:trHeight w:val="498"/>
        </w:trPr>
        <w:tc>
          <w:tcPr>
            <w:tcW w:w="4035" w:type="dxa"/>
          </w:tcPr>
          <w:p w14:paraId="000000A7" w14:textId="77777777" w:rsidR="00CC67BD" w:rsidRDefault="00AA1CFD">
            <w:pPr>
              <w:widowControl w:val="0"/>
              <w:spacing w:before="1"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C.P./</w:t>
            </w:r>
          </w:p>
        </w:tc>
        <w:tc>
          <w:tcPr>
            <w:tcW w:w="3555" w:type="dxa"/>
            <w:gridSpan w:val="2"/>
          </w:tcPr>
          <w:p w14:paraId="000000A8" w14:textId="77777777" w:rsidR="00CC67BD" w:rsidRDefault="00AA1CFD">
            <w:pPr>
              <w:widowControl w:val="0"/>
              <w:spacing w:before="1"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Ciudad</w:t>
            </w:r>
          </w:p>
        </w:tc>
        <w:tc>
          <w:tcPr>
            <w:tcW w:w="3090" w:type="dxa"/>
            <w:gridSpan w:val="2"/>
          </w:tcPr>
          <w:p w14:paraId="000000AA" w14:textId="77777777" w:rsidR="00CC67BD" w:rsidRDefault="00AA1CFD">
            <w:pPr>
              <w:widowControl w:val="0"/>
              <w:spacing w:before="1"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País/</w:t>
            </w:r>
          </w:p>
        </w:tc>
      </w:tr>
      <w:tr w:rsidR="00CC67BD" w14:paraId="395837CB" w14:textId="77777777">
        <w:trPr>
          <w:trHeight w:val="498"/>
        </w:trPr>
        <w:tc>
          <w:tcPr>
            <w:tcW w:w="6915" w:type="dxa"/>
            <w:gridSpan w:val="2"/>
          </w:tcPr>
          <w:p w14:paraId="000000AC" w14:textId="77777777" w:rsidR="00CC67BD" w:rsidRDefault="00AA1CFD">
            <w:pPr>
              <w:widowControl w:val="0"/>
              <w:spacing w:before="2"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  <w:sz w:val="18"/>
                <w:szCs w:val="18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 xml:space="preserve">Número de cuenta- IBAN/ </w:t>
            </w:r>
            <w:r>
              <w:rPr>
                <w:rFonts w:ascii="Helvetica Neue Light" w:eastAsia="Helvetica Neue Light" w:hAnsi="Helvetica Neue Light" w:cs="Helvetica Neue Light"/>
                <w:sz w:val="18"/>
                <w:szCs w:val="18"/>
              </w:rPr>
              <w:t>(24 dígitos)</w:t>
            </w:r>
          </w:p>
          <w:p w14:paraId="000000AD" w14:textId="77777777" w:rsidR="00CC67BD" w:rsidRDefault="00CC67BD">
            <w:pPr>
              <w:widowControl w:val="0"/>
              <w:spacing w:before="2" w:line="240" w:lineRule="auto"/>
              <w:ind w:left="141" w:right="-454"/>
              <w:rPr>
                <w:rFonts w:ascii="Helvetica Neue Light" w:eastAsia="Helvetica Neue Light" w:hAnsi="Helvetica Neue Light" w:cs="Helvetica Neue Light"/>
                <w:sz w:val="18"/>
                <w:szCs w:val="18"/>
              </w:rPr>
            </w:pPr>
          </w:p>
        </w:tc>
        <w:tc>
          <w:tcPr>
            <w:tcW w:w="3765" w:type="dxa"/>
            <w:gridSpan w:val="3"/>
          </w:tcPr>
          <w:p w14:paraId="000000AF" w14:textId="77777777" w:rsidR="00CC67BD" w:rsidRDefault="00AA1CFD">
            <w:pPr>
              <w:widowControl w:val="0"/>
              <w:spacing w:before="2"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  <w:sz w:val="18"/>
                <w:szCs w:val="18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 xml:space="preserve">SWIFT BIC: </w:t>
            </w:r>
            <w:r>
              <w:rPr>
                <w:rFonts w:ascii="Helvetica Neue Light" w:eastAsia="Helvetica Neue Light" w:hAnsi="Helvetica Neue Light" w:cs="Helvetica Neue Light"/>
                <w:sz w:val="18"/>
                <w:szCs w:val="18"/>
              </w:rPr>
              <w:t>(de 8 a 11 dígitos)</w:t>
            </w:r>
          </w:p>
        </w:tc>
      </w:tr>
      <w:tr w:rsidR="00CC67BD" w14:paraId="08613DD1" w14:textId="77777777">
        <w:trPr>
          <w:trHeight w:val="454"/>
        </w:trPr>
        <w:tc>
          <w:tcPr>
            <w:tcW w:w="10680" w:type="dxa"/>
            <w:gridSpan w:val="5"/>
          </w:tcPr>
          <w:p w14:paraId="000000B2" w14:textId="77777777" w:rsidR="00CC67BD" w:rsidRDefault="00AA1CFD">
            <w:pPr>
              <w:widowControl w:val="0"/>
              <w:tabs>
                <w:tab w:val="left" w:pos="3683"/>
                <w:tab w:val="left" w:pos="6437"/>
              </w:tabs>
              <w:spacing w:before="4"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CICLO FORMATIVO QUE CURSA</w:t>
            </w:r>
            <w:r>
              <w:rPr>
                <w:rFonts w:ascii="Helvetica Neue Light" w:eastAsia="Helvetica Neue Light" w:hAnsi="Helvetica Neue Light" w:cs="Helvetica Neue Light"/>
              </w:rPr>
              <w:tab/>
            </w:r>
            <w:r>
              <w:rPr>
                <w:rFonts w:ascii="Helvetica Neue Light" w:eastAsia="Helvetica Neue Light" w:hAnsi="Helvetica Neue Light" w:cs="Helvetica Neue Light"/>
              </w:rPr>
              <w:tab/>
            </w:r>
          </w:p>
        </w:tc>
      </w:tr>
      <w:tr w:rsidR="00CC67BD" w14:paraId="158D30F4" w14:textId="77777777">
        <w:trPr>
          <w:trHeight w:val="498"/>
        </w:trPr>
        <w:tc>
          <w:tcPr>
            <w:tcW w:w="7875" w:type="dxa"/>
            <w:gridSpan w:val="4"/>
          </w:tcPr>
          <w:p w14:paraId="000000B7" w14:textId="77777777" w:rsidR="00CC67BD" w:rsidRDefault="00AA1CFD">
            <w:pPr>
              <w:widowControl w:val="0"/>
              <w:spacing w:after="0" w:line="249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Localidad en donde se firma</w:t>
            </w:r>
          </w:p>
        </w:tc>
        <w:tc>
          <w:tcPr>
            <w:tcW w:w="2805" w:type="dxa"/>
          </w:tcPr>
          <w:p w14:paraId="000000BB" w14:textId="77777777" w:rsidR="00CC67BD" w:rsidRDefault="00AA1CFD">
            <w:pPr>
              <w:widowControl w:val="0"/>
              <w:spacing w:after="0" w:line="249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Fecha:</w:t>
            </w:r>
          </w:p>
        </w:tc>
      </w:tr>
      <w:tr w:rsidR="00CC67BD" w14:paraId="649BB2B1" w14:textId="77777777">
        <w:trPr>
          <w:trHeight w:val="725"/>
        </w:trPr>
        <w:tc>
          <w:tcPr>
            <w:tcW w:w="10680" w:type="dxa"/>
            <w:gridSpan w:val="5"/>
          </w:tcPr>
          <w:p w14:paraId="000000BC" w14:textId="77777777" w:rsidR="00CC67BD" w:rsidRDefault="00AA1CFD">
            <w:pPr>
              <w:widowControl w:val="0"/>
              <w:spacing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Firma/</w:t>
            </w:r>
          </w:p>
          <w:p w14:paraId="000000BD" w14:textId="77777777" w:rsidR="00CC67BD" w:rsidRDefault="00CC67BD">
            <w:pPr>
              <w:widowControl w:val="0"/>
              <w:spacing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</w:p>
          <w:p w14:paraId="000000BE" w14:textId="77777777" w:rsidR="00CC67BD" w:rsidRDefault="00CC67BD">
            <w:pPr>
              <w:widowControl w:val="0"/>
              <w:spacing w:after="0" w:line="240" w:lineRule="auto"/>
              <w:ind w:left="141" w:right="-454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14:paraId="000000C3" w14:textId="77777777" w:rsidR="00CC67BD" w:rsidRDefault="00AA1CFD">
      <w:pPr>
        <w:widowControl w:val="0"/>
        <w:spacing w:before="202" w:after="0" w:line="240" w:lineRule="auto"/>
        <w:ind w:left="-283" w:right="-454"/>
        <w:jc w:val="center"/>
        <w:rPr>
          <w:rFonts w:ascii="Helvetica Neue Light" w:eastAsia="Helvetica Neue Light" w:hAnsi="Helvetica Neue Light" w:cs="Helvetica Neue Light"/>
          <w:sz w:val="16"/>
          <w:szCs w:val="16"/>
        </w:rPr>
      </w:pPr>
      <w:r>
        <w:rPr>
          <w:rFonts w:ascii="Helvetica Neue Light" w:eastAsia="Helvetica Neue Light" w:hAnsi="Helvetica Neue Light" w:cs="Helvetica Neue Light"/>
          <w:sz w:val="16"/>
          <w:szCs w:val="16"/>
        </w:rPr>
        <w:t>TODOS LOS CAMPOS HAN DE SER CUMPLIMENTADOS OBLIGATORIAMENTE.</w:t>
      </w:r>
    </w:p>
    <w:p w14:paraId="000000C4" w14:textId="77777777" w:rsidR="00CC67BD" w:rsidRDefault="00AA1CFD">
      <w:pPr>
        <w:widowControl w:val="0"/>
        <w:spacing w:after="0" w:line="240" w:lineRule="auto"/>
        <w:ind w:left="-283" w:right="-454"/>
        <w:jc w:val="center"/>
        <w:rPr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t>UNA VEZ FIRMADA ESTA ORDEN DE DOMICILIACIÓN DEBE SER ENVIADA AL ACREEDOR PARA SU CUSTODIA.</w:t>
      </w:r>
    </w:p>
    <w:sectPr w:rsidR="00CC67BD">
      <w:headerReference w:type="default" r:id="rId11"/>
      <w:footerReference w:type="even" r:id="rId12"/>
      <w:footerReference w:type="default" r:id="rId13"/>
      <w:pgSz w:w="11906" w:h="16838"/>
      <w:pgMar w:top="1440" w:right="1080" w:bottom="1276" w:left="1080" w:header="708" w:footer="53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5F123" w14:textId="77777777" w:rsidR="00AA1CFD" w:rsidRDefault="00AA1CFD">
      <w:pPr>
        <w:spacing w:after="0" w:line="240" w:lineRule="auto"/>
      </w:pPr>
      <w:r>
        <w:separator/>
      </w:r>
    </w:p>
  </w:endnote>
  <w:endnote w:type="continuationSeparator" w:id="0">
    <w:p w14:paraId="0516FEB6" w14:textId="77777777" w:rsidR="00AA1CFD" w:rsidRDefault="00AA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Helvetica Neue Light">
    <w:altName w:val="Arial Nova Ligh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B" w14:textId="77777777" w:rsidR="00CC67BD" w:rsidRDefault="00CC67B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7" w14:textId="77777777" w:rsidR="00CC67BD" w:rsidRDefault="00AA1CFD">
    <w:pPr>
      <w:pBdr>
        <w:top w:val="nil"/>
        <w:left w:val="nil"/>
        <w:bottom w:val="nil"/>
        <w:right w:val="nil"/>
        <w:between w:val="nil"/>
      </w:pBdr>
      <w:tabs>
        <w:tab w:val="left" w:pos="3688"/>
      </w:tabs>
      <w:spacing w:after="0" w:line="240" w:lineRule="auto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Avenida Ranillas, 1, edificio 3D bajos</w:t>
    </w: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5016500</wp:posOffset>
          </wp:positionH>
          <wp:positionV relativeFrom="paragraph">
            <wp:posOffset>-34924</wp:posOffset>
          </wp:positionV>
          <wp:extent cx="412750" cy="624205"/>
          <wp:effectExtent l="0" t="0" r="0" b="0"/>
          <wp:wrapNone/>
          <wp:docPr id="6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750" cy="6242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C8" w14:textId="77777777" w:rsidR="00CC67BD" w:rsidRDefault="00AA1CF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Helvetica Neue" w:eastAsia="Helvetica Neue" w:hAnsi="Helvetica Neue" w:cs="Helvetica Neue"/>
        <w:color w:val="000000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5001</w:t>
    </w:r>
    <w:r>
      <w:rPr>
        <w:rFonts w:ascii="Helvetica Neue" w:eastAsia="Helvetica Neue" w:hAnsi="Helvetica Neue" w:cs="Helvetica Neue"/>
        <w:sz w:val="20"/>
        <w:szCs w:val="20"/>
      </w:rPr>
      <w:t xml:space="preserve">8 </w:t>
    </w:r>
    <w:r>
      <w:rPr>
        <w:rFonts w:ascii="Helvetica Neue" w:eastAsia="Helvetica Neue" w:hAnsi="Helvetica Neue" w:cs="Helvetica Neue"/>
        <w:color w:val="000000"/>
        <w:sz w:val="20"/>
        <w:szCs w:val="20"/>
      </w:rPr>
      <w:t>Zaragoza</w:t>
    </w:r>
  </w:p>
  <w:p w14:paraId="000000C9" w14:textId="77777777" w:rsidR="00CC67BD" w:rsidRDefault="00AA1CF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 xml:space="preserve">976 </w:t>
    </w:r>
    <w:r>
      <w:rPr>
        <w:rFonts w:ascii="Helvetica Neue" w:eastAsia="Helvetica Neue" w:hAnsi="Helvetica Neue" w:cs="Helvetica Neue"/>
        <w:sz w:val="20"/>
        <w:szCs w:val="20"/>
      </w:rPr>
      <w:t>106 451</w:t>
    </w:r>
  </w:p>
  <w:p w14:paraId="000000CA" w14:textId="77777777" w:rsidR="00CC67BD" w:rsidRDefault="00AA1CF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0"/>
        <w:szCs w:val="20"/>
      </w:rPr>
    </w:pPr>
    <w:proofErr w:type="gramStart"/>
    <w:r>
      <w:rPr>
        <w:rFonts w:ascii="Helvetica Neue" w:eastAsia="Helvetica Neue" w:hAnsi="Helvetica Neue" w:cs="Helvetica Neue"/>
        <w:sz w:val="20"/>
        <w:szCs w:val="20"/>
      </w:rPr>
      <w:t>r.garcia</w:t>
    </w:r>
    <w:proofErr w:type="gramEnd"/>
    <w:hyperlink r:id="rId2">
      <w:r>
        <w:rPr>
          <w:rFonts w:ascii="Helvetica Neue" w:eastAsia="Helvetica Neue" w:hAnsi="Helvetica Neue" w:cs="Helvetica Neue"/>
          <w:color w:val="0000FF"/>
          <w:sz w:val="20"/>
          <w:szCs w:val="20"/>
          <w:u w:val="single"/>
        </w:rPr>
        <w:t>@oceanoatlantico.org</w:t>
      </w:r>
    </w:hyperlink>
    <w:r>
      <w:rPr>
        <w:rFonts w:ascii="Helvetica Neue" w:eastAsia="Helvetica Neue" w:hAnsi="Helvetica Neue" w:cs="Helvetica Neue"/>
        <w:color w:val="0000FF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A5E56" w14:textId="77777777" w:rsidR="00AA1CFD" w:rsidRDefault="00AA1CFD">
      <w:pPr>
        <w:spacing w:after="0" w:line="240" w:lineRule="auto"/>
      </w:pPr>
      <w:r>
        <w:separator/>
      </w:r>
    </w:p>
  </w:footnote>
  <w:footnote w:type="continuationSeparator" w:id="0">
    <w:p w14:paraId="795106B9" w14:textId="77777777" w:rsidR="00AA1CFD" w:rsidRDefault="00AA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5" w14:textId="77777777" w:rsidR="00CC67BD" w:rsidRDefault="00AA1CFD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5762625</wp:posOffset>
          </wp:positionH>
          <wp:positionV relativeFrom="paragraph">
            <wp:posOffset>-306704</wp:posOffset>
          </wp:positionV>
          <wp:extent cx="755877" cy="628650"/>
          <wp:effectExtent l="0" t="0" r="0" b="0"/>
          <wp:wrapSquare wrapText="bothSides" distT="114300" distB="114300" distL="114300" distR="11430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877" cy="628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C6" w14:textId="77777777" w:rsidR="00CC67BD" w:rsidRDefault="00CC67BD">
    <w:pPr>
      <w:pBdr>
        <w:top w:val="nil"/>
        <w:left w:val="nil"/>
        <w:bottom w:val="single" w:sz="4" w:space="1" w:color="215868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2A04"/>
    <w:multiLevelType w:val="multilevel"/>
    <w:tmpl w:val="16C83E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8D61039"/>
    <w:multiLevelType w:val="multilevel"/>
    <w:tmpl w:val="F968A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7BD"/>
    <w:rsid w:val="005F6839"/>
    <w:rsid w:val="00AA1CFD"/>
    <w:rsid w:val="00CC67BD"/>
    <w:rsid w:val="00D4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A226"/>
  <w15:docId w15:val="{9D3BA88D-BA43-4E38-A277-6FA3775C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cion@oceanoatlantico.org" TargetMode="External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737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jana@birdcom.es</cp:lastModifiedBy>
  <cp:revision>2</cp:revision>
  <dcterms:created xsi:type="dcterms:W3CDTF">2021-07-26T14:52:00Z</dcterms:created>
  <dcterms:modified xsi:type="dcterms:W3CDTF">2021-07-26T14:52:00Z</dcterms:modified>
</cp:coreProperties>
</file>